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E6F7F" w14:textId="77777777" w:rsidR="007D0933" w:rsidRDefault="007D0933" w:rsidP="007D0933">
      <w:pPr>
        <w:spacing w:after="0"/>
        <w:rPr>
          <w:rFonts w:ascii="Calibri" w:eastAsia="Calibri" w:hAnsi="Calibri" w:cs="Calibri"/>
        </w:rPr>
      </w:pPr>
      <w:proofErr w:type="spellStart"/>
      <w:r>
        <w:rPr>
          <w:rFonts w:ascii="Calibri" w:eastAsia="Calibri" w:hAnsi="Calibri" w:cs="Calibri"/>
          <w:color w:val="1F4E79"/>
          <w:sz w:val="52"/>
        </w:rPr>
        <w:t>Hearthstone</w:t>
      </w:r>
      <w:proofErr w:type="spellEnd"/>
    </w:p>
    <w:p w14:paraId="585834F9" w14:textId="77777777" w:rsidR="007D0933" w:rsidRDefault="007D0933" w:rsidP="007D0933">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Consideraciones previas</w:t>
      </w:r>
    </w:p>
    <w:p w14:paraId="4AF52C7E" w14:textId="77777777" w:rsidR="007D0933" w:rsidRDefault="007D0933" w:rsidP="007D0933">
      <w:pPr>
        <w:spacing w:after="0"/>
        <w:rPr>
          <w:rFonts w:ascii="Calibri" w:eastAsia="Calibri" w:hAnsi="Calibri" w:cs="Calibri"/>
        </w:rPr>
      </w:pPr>
    </w:p>
    <w:p w14:paraId="3AB8B72A" w14:textId="77777777" w:rsidR="007D0933" w:rsidRDefault="007D0933" w:rsidP="007D0933">
      <w:pPr>
        <w:spacing w:after="0"/>
        <w:rPr>
          <w:rFonts w:ascii="Calibri" w:eastAsia="Calibri" w:hAnsi="Calibri" w:cs="Calibri"/>
        </w:rPr>
      </w:pPr>
      <w:r>
        <w:rPr>
          <w:rFonts w:ascii="Calibri" w:eastAsia="Calibri" w:hAnsi="Calibri" w:cs="Calibri"/>
        </w:rPr>
        <w:t xml:space="preserve">Por medio del presente reglamento se intenta fomentar un ambiente propicio mediante el cual el jugador pueda desarrollar normalmente sus habilidades. Este es el reglamento que regirá. INX Arena en su carácter de coordinadores de la competición considera fundamental la conducta de los jugadores durante el desarrollo del torneo, basado principalmente en el respeto a los compañeros, los rivales y los miembros del </w:t>
      </w:r>
      <w:proofErr w:type="spellStart"/>
      <w:r>
        <w:rPr>
          <w:rFonts w:ascii="Calibri" w:eastAsia="Calibri" w:hAnsi="Calibri" w:cs="Calibri"/>
        </w:rPr>
        <w:t>Staff</w:t>
      </w:r>
      <w:proofErr w:type="spellEnd"/>
      <w:r>
        <w:rPr>
          <w:rFonts w:ascii="Calibri" w:eastAsia="Calibri" w:hAnsi="Calibri" w:cs="Calibri"/>
        </w:rPr>
        <w:t xml:space="preserve"> organizador. Las reglas y reglamentación del presente torneo para  </w:t>
      </w:r>
      <w:proofErr w:type="spellStart"/>
      <w:r w:rsidR="001B2573">
        <w:rPr>
          <w:rFonts w:ascii="Calibri" w:eastAsia="Calibri" w:hAnsi="Calibri" w:cs="Calibri"/>
        </w:rPr>
        <w:t>Hearthstone</w:t>
      </w:r>
      <w:proofErr w:type="spellEnd"/>
      <w:r w:rsidR="001B2573">
        <w:rPr>
          <w:rFonts w:ascii="Calibri" w:eastAsia="Calibri" w:hAnsi="Calibri" w:cs="Calibri"/>
        </w:rPr>
        <w:t xml:space="preserve"> </w:t>
      </w:r>
      <w:r>
        <w:rPr>
          <w:rFonts w:ascii="Calibri" w:eastAsia="Calibri" w:hAnsi="Calibri" w:cs="Calibri"/>
        </w:rPr>
        <w:t>han sido decididas y desarrolladas por la Organización.</w:t>
      </w:r>
    </w:p>
    <w:p w14:paraId="5B57947B" w14:textId="77777777" w:rsidR="007D0933" w:rsidRDefault="007D0933" w:rsidP="007D0933">
      <w:pPr>
        <w:spacing w:after="0"/>
        <w:rPr>
          <w:rFonts w:ascii="Calibri" w:eastAsia="Calibri" w:hAnsi="Calibri" w:cs="Calibri"/>
        </w:rPr>
      </w:pPr>
    </w:p>
    <w:p w14:paraId="49E824CD" w14:textId="77777777" w:rsidR="007D0933" w:rsidRDefault="007D0933" w:rsidP="007D0933">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Ficha técnica</w:t>
      </w:r>
    </w:p>
    <w:p w14:paraId="69D89873" w14:textId="77777777" w:rsidR="007D0933" w:rsidRDefault="007D0933" w:rsidP="007D0933">
      <w:pPr>
        <w:spacing w:after="0"/>
        <w:rPr>
          <w:rFonts w:ascii="Calibri" w:eastAsia="Calibri" w:hAnsi="Calibri" w:cs="Calibri"/>
        </w:rPr>
      </w:pPr>
    </w:p>
    <w:p w14:paraId="355D54A9" w14:textId="77777777"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Organización: </w:t>
      </w:r>
      <w:r w:rsidR="00996803">
        <w:rPr>
          <w:rFonts w:ascii="Calibri" w:eastAsia="Calibri" w:hAnsi="Calibri" w:cs="Calibri"/>
        </w:rPr>
        <w:t xml:space="preserve"> </w:t>
      </w:r>
      <w:proofErr w:type="spellStart"/>
      <w:r w:rsidR="00996803">
        <w:rPr>
          <w:rFonts w:cs="Arial"/>
        </w:rPr>
        <w:t>Animayo</w:t>
      </w:r>
      <w:proofErr w:type="spellEnd"/>
      <w:r w:rsidR="00996803">
        <w:rPr>
          <w:rFonts w:cs="Arial"/>
        </w:rPr>
        <w:t xml:space="preserve"> e </w:t>
      </w:r>
      <w:proofErr w:type="spellStart"/>
      <w:r w:rsidR="00996803">
        <w:rPr>
          <w:rFonts w:cs="Arial"/>
        </w:rPr>
        <w:t>Inexus</w:t>
      </w:r>
      <w:proofErr w:type="spellEnd"/>
    </w:p>
    <w:p w14:paraId="5885ABEA" w14:textId="77777777"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Lugar: </w:t>
      </w:r>
      <w:r w:rsidR="00A54115">
        <w:rPr>
          <w:rFonts w:ascii="Calibri" w:eastAsia="Calibri" w:hAnsi="Calibri" w:cs="Calibri"/>
        </w:rPr>
        <w:t>CICCA</w:t>
      </w:r>
    </w:p>
    <w:p w14:paraId="1B2105A7" w14:textId="6331DFD0"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Fecha: </w:t>
      </w:r>
      <w:r w:rsidR="00A95AE5">
        <w:rPr>
          <w:rFonts w:ascii="Calibri" w:eastAsia="Calibri" w:hAnsi="Calibri" w:cs="Calibri"/>
        </w:rPr>
        <w:t>Del 5 al 6 de mayo</w:t>
      </w:r>
    </w:p>
    <w:p w14:paraId="5CE2A2BF" w14:textId="77777777"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Plataforma: PC</w:t>
      </w:r>
    </w:p>
    <w:p w14:paraId="7D8A535F" w14:textId="0B6412BF"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Inicio de </w:t>
      </w:r>
      <w:proofErr w:type="spellStart"/>
      <w:r>
        <w:rPr>
          <w:rFonts w:ascii="Calibri" w:eastAsia="Calibri" w:hAnsi="Calibri" w:cs="Calibri"/>
        </w:rPr>
        <w:t>Check</w:t>
      </w:r>
      <w:proofErr w:type="spellEnd"/>
      <w:r>
        <w:rPr>
          <w:rFonts w:ascii="Calibri" w:eastAsia="Calibri" w:hAnsi="Calibri" w:cs="Calibri"/>
        </w:rPr>
        <w:t xml:space="preserve">-in: </w:t>
      </w:r>
      <w:r w:rsidR="00A95AE5">
        <w:rPr>
          <w:rFonts w:ascii="Calibri" w:eastAsia="Calibri" w:hAnsi="Calibri" w:cs="Calibri"/>
        </w:rPr>
        <w:t>17 h</w:t>
      </w:r>
    </w:p>
    <w:p w14:paraId="3EAD697C" w14:textId="192FD73F"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Inicio del </w:t>
      </w:r>
      <w:r w:rsidR="004E79DC">
        <w:rPr>
          <w:rFonts w:ascii="Calibri" w:eastAsia="Calibri" w:hAnsi="Calibri" w:cs="Calibri"/>
        </w:rPr>
        <w:t xml:space="preserve">torneo: </w:t>
      </w:r>
      <w:r w:rsidR="00A95AE5">
        <w:rPr>
          <w:rFonts w:ascii="Calibri" w:eastAsia="Calibri" w:hAnsi="Calibri" w:cs="Calibri"/>
        </w:rPr>
        <w:t>17 h</w:t>
      </w:r>
    </w:p>
    <w:p w14:paraId="1DB48B32" w14:textId="77777777" w:rsidR="007D0933" w:rsidRDefault="007D0933" w:rsidP="007D0933">
      <w:pPr>
        <w:numPr>
          <w:ilvl w:val="0"/>
          <w:numId w:val="1"/>
        </w:numPr>
        <w:spacing w:after="0" w:line="240" w:lineRule="auto"/>
        <w:ind w:left="720" w:hanging="360"/>
        <w:rPr>
          <w:rFonts w:ascii="Calibri" w:eastAsia="Calibri" w:hAnsi="Calibri" w:cs="Calibri"/>
        </w:rPr>
      </w:pPr>
      <w:r>
        <w:rPr>
          <w:rFonts w:ascii="Calibri" w:eastAsia="Calibri" w:hAnsi="Calibri" w:cs="Calibri"/>
        </w:rPr>
        <w:t>Máximo 32  participantes</w:t>
      </w:r>
    </w:p>
    <w:p w14:paraId="324CCC24" w14:textId="77777777" w:rsidR="007D0933" w:rsidRDefault="007D0933" w:rsidP="007D0933">
      <w:pPr>
        <w:spacing w:after="0"/>
        <w:rPr>
          <w:rFonts w:ascii="Calibri" w:eastAsia="Calibri" w:hAnsi="Calibri" w:cs="Calibri"/>
        </w:rPr>
      </w:pPr>
    </w:p>
    <w:p w14:paraId="474045CA" w14:textId="77777777" w:rsidR="007D0933" w:rsidRDefault="007D0933" w:rsidP="007D0933">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Inscripción</w:t>
      </w:r>
    </w:p>
    <w:p w14:paraId="07C21F84" w14:textId="77777777" w:rsidR="007D0933" w:rsidRDefault="007D0933" w:rsidP="007D0933">
      <w:pPr>
        <w:spacing w:after="0"/>
        <w:rPr>
          <w:rFonts w:ascii="Calibri" w:eastAsia="Calibri" w:hAnsi="Calibri" w:cs="Calibri"/>
        </w:rPr>
      </w:pPr>
    </w:p>
    <w:p w14:paraId="3D3FC938" w14:textId="57561304" w:rsidR="007D0933" w:rsidRDefault="007D0933" w:rsidP="004E79DC">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Modelo: </w:t>
      </w:r>
      <w:r w:rsidR="00CB211E">
        <w:rPr>
          <w:rFonts w:ascii="Calibri" w:eastAsia="Calibri" w:hAnsi="Calibri" w:cs="Calibri"/>
        </w:rPr>
        <w:t>inscripción online</w:t>
      </w:r>
      <w:r w:rsidR="005B1835">
        <w:rPr>
          <w:rFonts w:ascii="Calibri" w:eastAsia="Calibri" w:hAnsi="Calibri" w:cs="Calibri"/>
        </w:rPr>
        <w:t xml:space="preserve"> enviando un email a animayo@animayo.com</w:t>
      </w:r>
      <w:bookmarkStart w:id="0" w:name="_GoBack"/>
      <w:bookmarkEnd w:id="0"/>
    </w:p>
    <w:p w14:paraId="3E25D77F" w14:textId="50852E20" w:rsidR="007D0933" w:rsidRDefault="004E79DC" w:rsidP="007D0933">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Apertura: </w:t>
      </w:r>
      <w:r w:rsidR="00E51DCD">
        <w:rPr>
          <w:rFonts w:ascii="Calibri" w:eastAsia="Calibri" w:hAnsi="Calibri" w:cs="Calibri"/>
        </w:rPr>
        <w:t xml:space="preserve"> 20 de abril</w:t>
      </w:r>
    </w:p>
    <w:p w14:paraId="4CC900F2" w14:textId="20476BBA" w:rsidR="007D0933" w:rsidRDefault="004E79DC" w:rsidP="007D0933">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Cierre: </w:t>
      </w:r>
      <w:r w:rsidR="00E51DCD">
        <w:rPr>
          <w:rFonts w:ascii="Calibri" w:eastAsia="Calibri" w:hAnsi="Calibri" w:cs="Calibri"/>
        </w:rPr>
        <w:t xml:space="preserve"> 1 de mayo</w:t>
      </w:r>
    </w:p>
    <w:p w14:paraId="56362DA3" w14:textId="77777777" w:rsidR="00996803" w:rsidRDefault="00996803" w:rsidP="00996803">
      <w:pPr>
        <w:spacing w:after="0" w:line="240" w:lineRule="auto"/>
        <w:rPr>
          <w:rFonts w:ascii="Calibri" w:eastAsia="Calibri" w:hAnsi="Calibri" w:cs="Calibri"/>
        </w:rPr>
      </w:pPr>
    </w:p>
    <w:p w14:paraId="7781AB5D" w14:textId="77777777" w:rsidR="00996803" w:rsidRDefault="00996803" w:rsidP="00996803">
      <w:pPr>
        <w:pStyle w:val="Ttulo2"/>
        <w:spacing w:before="0"/>
        <w:rPr>
          <w:rFonts w:cs="Arial"/>
        </w:rPr>
      </w:pPr>
      <w:r>
        <w:rPr>
          <w:rFonts w:cs="Arial"/>
        </w:rPr>
        <w:t>Premios</w:t>
      </w:r>
    </w:p>
    <w:p w14:paraId="178AAE34" w14:textId="77777777" w:rsidR="00EE54AC" w:rsidRPr="00EE54AC" w:rsidRDefault="00EE54AC" w:rsidP="00EE54AC"/>
    <w:p w14:paraId="76507A5C" w14:textId="46E25317" w:rsidR="00996803" w:rsidRPr="00EE54AC" w:rsidRDefault="00EE54AC" w:rsidP="00996803">
      <w:pPr>
        <w:pStyle w:val="Prrafodelista"/>
        <w:numPr>
          <w:ilvl w:val="0"/>
          <w:numId w:val="7"/>
        </w:numPr>
        <w:rPr>
          <w:rFonts w:ascii="Calibri" w:eastAsia="Calibri" w:hAnsi="Calibri" w:cs="Calibri"/>
        </w:rPr>
      </w:pPr>
      <w:r w:rsidRPr="00EE54AC">
        <w:rPr>
          <w:rFonts w:asciiTheme="majorHAnsi" w:hAnsiTheme="majorHAnsi" w:cs="Helvetica"/>
          <w:sz w:val="22"/>
          <w:szCs w:val="22"/>
          <w:lang w:val="es-ES"/>
        </w:rPr>
        <w:t>600 euros en premios a repartir entre todos los concursos y regalos</w:t>
      </w:r>
    </w:p>
    <w:p w14:paraId="08730EBE" w14:textId="77777777" w:rsidR="007D0933" w:rsidRDefault="007D0933" w:rsidP="007D0933">
      <w:pPr>
        <w:spacing w:after="0"/>
        <w:rPr>
          <w:rFonts w:ascii="Calibri" w:eastAsia="Calibri" w:hAnsi="Calibri" w:cs="Calibri"/>
        </w:rPr>
      </w:pPr>
    </w:p>
    <w:p w14:paraId="4109311E"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juego</w:t>
      </w:r>
    </w:p>
    <w:p w14:paraId="18AE182E" w14:textId="77777777" w:rsidR="007D0933" w:rsidRDefault="007D0933" w:rsidP="007D0933">
      <w:pPr>
        <w:spacing w:before="240" w:after="0"/>
        <w:rPr>
          <w:rFonts w:ascii="Calibri" w:eastAsia="Calibri" w:hAnsi="Calibri" w:cs="Calibri"/>
        </w:rPr>
      </w:pPr>
      <w:r>
        <w:rPr>
          <w:rFonts w:ascii="Calibri" w:eastAsia="Calibri" w:hAnsi="Calibri" w:cs="Calibri"/>
        </w:rPr>
        <w:t xml:space="preserve">1.1 Se utilizará el juego </w:t>
      </w:r>
      <w:proofErr w:type="spellStart"/>
      <w:r>
        <w:rPr>
          <w:rFonts w:ascii="Calibri" w:eastAsia="Calibri" w:hAnsi="Calibri" w:cs="Calibri"/>
        </w:rPr>
        <w:t>Hearthstone</w:t>
      </w:r>
      <w:proofErr w:type="spellEnd"/>
    </w:p>
    <w:p w14:paraId="69E24CBD" w14:textId="77777777" w:rsidR="007D0933" w:rsidRDefault="007D0933" w:rsidP="007D0933">
      <w:pPr>
        <w:keepNext/>
        <w:keepLines/>
        <w:spacing w:before="40" w:after="0" w:line="240" w:lineRule="auto"/>
        <w:rPr>
          <w:rFonts w:ascii="Calibri" w:eastAsia="Calibri" w:hAnsi="Calibri" w:cs="Calibri"/>
        </w:rPr>
      </w:pPr>
    </w:p>
    <w:p w14:paraId="29A6D90F"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torneo</w:t>
      </w:r>
    </w:p>
    <w:p w14:paraId="00E1EB98" w14:textId="77777777" w:rsidR="007D0933" w:rsidRDefault="007D0933" w:rsidP="007D0933">
      <w:pPr>
        <w:spacing w:before="240" w:after="0"/>
        <w:rPr>
          <w:rFonts w:ascii="Calibri" w:eastAsia="Calibri" w:hAnsi="Calibri" w:cs="Calibri"/>
        </w:rPr>
      </w:pPr>
      <w:r>
        <w:rPr>
          <w:rFonts w:ascii="Calibri" w:eastAsia="Calibri" w:hAnsi="Calibri" w:cs="Calibri"/>
        </w:rPr>
        <w:t>Torneo en modo conquista.</w:t>
      </w:r>
    </w:p>
    <w:p w14:paraId="7617E335" w14:textId="77777777" w:rsidR="007D0933" w:rsidRDefault="007D0933" w:rsidP="007D0933">
      <w:pPr>
        <w:spacing w:before="240" w:after="0"/>
        <w:rPr>
          <w:rFonts w:ascii="Calibri" w:eastAsia="Calibri" w:hAnsi="Calibri" w:cs="Calibri"/>
        </w:rPr>
      </w:pPr>
      <w:r>
        <w:rPr>
          <w:rFonts w:ascii="Calibri" w:eastAsia="Calibri" w:hAnsi="Calibri" w:cs="Calibri"/>
        </w:rPr>
        <w:t>2.1 Se jugará en una llave de eliminación simple</w:t>
      </w:r>
    </w:p>
    <w:p w14:paraId="0D7462EB" w14:textId="77777777" w:rsidR="007D0933" w:rsidRDefault="007D0933" w:rsidP="007D0933">
      <w:pPr>
        <w:numPr>
          <w:ilvl w:val="0"/>
          <w:numId w:val="3"/>
        </w:numPr>
        <w:spacing w:before="240" w:after="0" w:line="240" w:lineRule="auto"/>
        <w:ind w:left="860" w:hanging="500"/>
        <w:rPr>
          <w:rFonts w:ascii="Calibri" w:eastAsia="Calibri" w:hAnsi="Calibri" w:cs="Calibri"/>
          <w:sz w:val="24"/>
        </w:rPr>
      </w:pPr>
      <w:r>
        <w:rPr>
          <w:rFonts w:ascii="Calibri" w:eastAsia="Calibri" w:hAnsi="Calibri" w:cs="Calibri"/>
          <w:sz w:val="24"/>
        </w:rPr>
        <w:t xml:space="preserve">Primera y segunda fase: Bo3, 3 héroes distintos y 1 </w:t>
      </w:r>
      <w:proofErr w:type="spellStart"/>
      <w:r>
        <w:rPr>
          <w:rFonts w:ascii="Calibri" w:eastAsia="Calibri" w:hAnsi="Calibri" w:cs="Calibri"/>
          <w:sz w:val="24"/>
        </w:rPr>
        <w:t>ban</w:t>
      </w:r>
      <w:proofErr w:type="spellEnd"/>
      <w:r>
        <w:rPr>
          <w:rFonts w:ascii="Calibri" w:eastAsia="Calibri" w:hAnsi="Calibri" w:cs="Calibri"/>
          <w:sz w:val="24"/>
        </w:rPr>
        <w:t>.</w:t>
      </w:r>
    </w:p>
    <w:p w14:paraId="4503775C" w14:textId="77777777" w:rsidR="007D0933" w:rsidRDefault="007D0933" w:rsidP="007D0933">
      <w:pPr>
        <w:numPr>
          <w:ilvl w:val="0"/>
          <w:numId w:val="3"/>
        </w:numPr>
        <w:spacing w:before="240" w:after="0" w:line="240" w:lineRule="auto"/>
        <w:ind w:left="860" w:hanging="500"/>
        <w:rPr>
          <w:rFonts w:ascii="Calibri" w:eastAsia="Calibri" w:hAnsi="Calibri" w:cs="Calibri"/>
          <w:sz w:val="24"/>
        </w:rPr>
      </w:pPr>
      <w:r>
        <w:rPr>
          <w:rFonts w:ascii="Calibri" w:eastAsia="Calibri" w:hAnsi="Calibri" w:cs="Calibri"/>
          <w:sz w:val="24"/>
        </w:rPr>
        <w:t xml:space="preserve">Tercer  y cuarto puesto Bo5, 4 héroes distintos y 1 </w:t>
      </w:r>
      <w:proofErr w:type="spellStart"/>
      <w:r>
        <w:rPr>
          <w:rFonts w:ascii="Calibri" w:eastAsia="Calibri" w:hAnsi="Calibri" w:cs="Calibri"/>
          <w:sz w:val="24"/>
        </w:rPr>
        <w:t>ban</w:t>
      </w:r>
      <w:proofErr w:type="spellEnd"/>
    </w:p>
    <w:p w14:paraId="3106E1C9" w14:textId="77777777" w:rsidR="007D0933" w:rsidRDefault="007D0933" w:rsidP="006D5514">
      <w:pPr>
        <w:numPr>
          <w:ilvl w:val="0"/>
          <w:numId w:val="3"/>
        </w:numPr>
        <w:spacing w:before="240" w:after="0" w:line="240" w:lineRule="auto"/>
        <w:ind w:left="860" w:hanging="500"/>
        <w:rPr>
          <w:rFonts w:ascii="Calibri" w:eastAsia="Calibri" w:hAnsi="Calibri" w:cs="Calibri"/>
        </w:rPr>
      </w:pPr>
      <w:r w:rsidRPr="007D0933">
        <w:rPr>
          <w:rFonts w:ascii="Calibri" w:eastAsia="Calibri" w:hAnsi="Calibri" w:cs="Calibri"/>
          <w:sz w:val="24"/>
        </w:rPr>
        <w:t xml:space="preserve">Gran final: </w:t>
      </w:r>
      <w:r>
        <w:rPr>
          <w:rFonts w:ascii="Calibri" w:eastAsia="Calibri" w:hAnsi="Calibri" w:cs="Calibri"/>
          <w:sz w:val="24"/>
        </w:rPr>
        <w:t xml:space="preserve">Bo5, 4 héroes distintos y 1 </w:t>
      </w:r>
      <w:proofErr w:type="spellStart"/>
      <w:r>
        <w:rPr>
          <w:rFonts w:ascii="Calibri" w:eastAsia="Calibri" w:hAnsi="Calibri" w:cs="Calibri"/>
          <w:sz w:val="24"/>
        </w:rPr>
        <w:t>ban</w:t>
      </w:r>
      <w:proofErr w:type="spellEnd"/>
      <w:r w:rsidRPr="007D0933">
        <w:rPr>
          <w:rFonts w:ascii="Calibri" w:eastAsia="Calibri" w:hAnsi="Calibri" w:cs="Calibri"/>
        </w:rPr>
        <w:t xml:space="preserve"> </w:t>
      </w:r>
    </w:p>
    <w:p w14:paraId="70109BEE" w14:textId="77777777" w:rsidR="007D0933" w:rsidRDefault="007D0933" w:rsidP="007D0933">
      <w:pPr>
        <w:spacing w:after="0"/>
        <w:rPr>
          <w:rFonts w:ascii="Calibri" w:eastAsia="Calibri" w:hAnsi="Calibri" w:cs="Calibri"/>
        </w:rPr>
      </w:pPr>
    </w:p>
    <w:p w14:paraId="483AF757"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lastRenderedPageBreak/>
        <w:t>Prohibiciones</w:t>
      </w:r>
    </w:p>
    <w:p w14:paraId="192FA471" w14:textId="77777777" w:rsidR="007D0933" w:rsidRDefault="007D0933" w:rsidP="007D0933">
      <w:pPr>
        <w:spacing w:before="240" w:after="0"/>
        <w:rPr>
          <w:rFonts w:ascii="Calibri" w:eastAsia="Calibri" w:hAnsi="Calibri" w:cs="Calibri"/>
        </w:rPr>
      </w:pPr>
      <w:r>
        <w:rPr>
          <w:rFonts w:ascii="Calibri" w:eastAsia="Calibri" w:hAnsi="Calibri" w:cs="Calibri"/>
        </w:rPr>
        <w:t xml:space="preserve">4.1 Queda totalmente prohibido  usar  cualquier herramienta que proporcione información del contrario durante la partida, tanto en el pc, como en dispositivos móviles. </w:t>
      </w:r>
    </w:p>
    <w:p w14:paraId="53C442BD" w14:textId="77777777" w:rsidR="007D0933" w:rsidRDefault="007D0933" w:rsidP="007D0933">
      <w:pPr>
        <w:spacing w:before="240" w:after="0"/>
        <w:rPr>
          <w:rFonts w:ascii="Calibri" w:eastAsia="Calibri" w:hAnsi="Calibri" w:cs="Calibri"/>
        </w:rPr>
      </w:pPr>
      <w:r>
        <w:rPr>
          <w:rFonts w:ascii="Calibri" w:eastAsia="Calibri" w:hAnsi="Calibri" w:cs="Calibri"/>
        </w:rPr>
        <w:t>4.2 Queda prohibido el uso del chat para  ofender y/o humillar al contrario</w:t>
      </w:r>
    </w:p>
    <w:p w14:paraId="2B4135A3" w14:textId="77777777" w:rsidR="007D0933" w:rsidRDefault="007D0933" w:rsidP="007D0933">
      <w:pPr>
        <w:keepNext/>
        <w:keepLines/>
        <w:spacing w:before="240" w:after="0" w:line="240" w:lineRule="auto"/>
        <w:rPr>
          <w:rFonts w:ascii="Calibri" w:eastAsia="Calibri" w:hAnsi="Calibri" w:cs="Calibri"/>
          <w:color w:val="2E74B5"/>
          <w:sz w:val="26"/>
        </w:rPr>
      </w:pPr>
      <w:r>
        <w:rPr>
          <w:rFonts w:ascii="Calibri" w:eastAsia="Calibri" w:hAnsi="Calibri" w:cs="Calibri"/>
          <w:color w:val="2E74B5"/>
          <w:sz w:val="26"/>
        </w:rPr>
        <w:t>Descalificación</w:t>
      </w:r>
    </w:p>
    <w:p w14:paraId="7FB3740B" w14:textId="77777777" w:rsidR="007D0933" w:rsidRDefault="007D0933" w:rsidP="007D0933">
      <w:pPr>
        <w:spacing w:before="240" w:after="0"/>
        <w:rPr>
          <w:rFonts w:ascii="Calibri" w:eastAsia="Calibri" w:hAnsi="Calibri" w:cs="Calibri"/>
        </w:rPr>
      </w:pPr>
      <w:r>
        <w:rPr>
          <w:rFonts w:ascii="Calibri" w:eastAsia="Calibri" w:hAnsi="Calibri" w:cs="Calibri"/>
        </w:rPr>
        <w:t>5.1 Los administradores se reservan el derecho de descalificar a  cualquier jugador del torneo sin previo aviso, ya sea porque no cumpla con sus  partidos, o entorpezca el desarrollo del torneo, o no cumpla con las fechas de  vencimiento estipuladas para cada etapa, o cualquier otro motivo que perjudique  directamente a los administradores o sus participantes.</w:t>
      </w:r>
    </w:p>
    <w:p w14:paraId="2277D54A" w14:textId="77777777" w:rsidR="007D0933" w:rsidRDefault="007D0933" w:rsidP="007D0933">
      <w:pPr>
        <w:spacing w:before="240" w:after="0"/>
        <w:rPr>
          <w:rFonts w:ascii="Calibri" w:eastAsia="Calibri" w:hAnsi="Calibri" w:cs="Calibri"/>
        </w:rPr>
      </w:pPr>
      <w:r>
        <w:rPr>
          <w:rFonts w:ascii="Calibri" w:eastAsia="Calibri" w:hAnsi="Calibri" w:cs="Calibri"/>
        </w:rPr>
        <w:t>5.2 Si los administradores descubriesen que un participante miente en sus resultados, podrá quedar descalificado automáticamente.</w:t>
      </w:r>
    </w:p>
    <w:p w14:paraId="6A3E4522" w14:textId="77777777" w:rsidR="007D0933" w:rsidRDefault="007D0933" w:rsidP="007D0933">
      <w:pPr>
        <w:spacing w:before="240" w:after="0"/>
        <w:rPr>
          <w:rFonts w:ascii="Calibri" w:eastAsia="Calibri" w:hAnsi="Calibri" w:cs="Calibri"/>
        </w:rPr>
      </w:pPr>
      <w:r>
        <w:rPr>
          <w:rFonts w:ascii="Calibri" w:eastAsia="Calibri" w:hAnsi="Calibri" w:cs="Calibri"/>
        </w:rPr>
        <w:t>5.3 Si un participante se niega a seguir las instrucciones del árbitro del torneo y actual reglamento, puede ser descalificado.</w:t>
      </w:r>
    </w:p>
    <w:p w14:paraId="71EF0D9A" w14:textId="77777777" w:rsidR="007D0933" w:rsidRDefault="007D0933" w:rsidP="007D0933">
      <w:pPr>
        <w:spacing w:before="240" w:after="0"/>
        <w:rPr>
          <w:rFonts w:ascii="Calibri" w:eastAsia="Calibri" w:hAnsi="Calibri" w:cs="Calibri"/>
        </w:rPr>
      </w:pPr>
      <w:r>
        <w:rPr>
          <w:rFonts w:ascii="Calibri" w:eastAsia="Calibri" w:hAnsi="Calibri" w:cs="Calibri"/>
        </w:rPr>
        <w:t>5.4 El lenguaje vulgar en la competencia será sancionado.</w:t>
      </w:r>
    </w:p>
    <w:p w14:paraId="7AE9CE7E" w14:textId="77777777" w:rsidR="007D0933" w:rsidRDefault="007D0933" w:rsidP="007D0933">
      <w:pPr>
        <w:spacing w:after="0"/>
        <w:rPr>
          <w:rFonts w:ascii="Calibri" w:eastAsia="Calibri" w:hAnsi="Calibri" w:cs="Calibri"/>
        </w:rPr>
      </w:pPr>
    </w:p>
    <w:p w14:paraId="76A3BA38"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Reglamento y modificaciones</w:t>
      </w:r>
    </w:p>
    <w:p w14:paraId="022BFFB1" w14:textId="77777777" w:rsidR="007D0933" w:rsidRDefault="007D0933" w:rsidP="007D0933">
      <w:pPr>
        <w:spacing w:before="240" w:after="0"/>
        <w:rPr>
          <w:rFonts w:ascii="Calibri" w:eastAsia="Calibri" w:hAnsi="Calibri" w:cs="Calibri"/>
        </w:rPr>
      </w:pPr>
      <w:r>
        <w:rPr>
          <w:rFonts w:ascii="Calibri" w:eastAsia="Calibri" w:hAnsi="Calibri" w:cs="Calibri"/>
        </w:rPr>
        <w:t>6.1 Nadie puede alegar que desconoce el reglamento que se presupone, leído de antemano, antes de participar. Los administradores consideran que, con su inscripción a los torneos, da por aceptada las Reglas que la misma establezca, y conociéndolas de antemano.</w:t>
      </w:r>
    </w:p>
    <w:p w14:paraId="6CFCDAD3" w14:textId="77777777" w:rsidR="007D0933" w:rsidRDefault="007D0933" w:rsidP="007D0933">
      <w:pPr>
        <w:spacing w:before="240" w:after="0"/>
        <w:rPr>
          <w:rFonts w:ascii="Calibri" w:eastAsia="Calibri" w:hAnsi="Calibri" w:cs="Calibri"/>
        </w:rPr>
      </w:pPr>
      <w:r>
        <w:rPr>
          <w:rFonts w:ascii="Calibri" w:eastAsia="Calibri" w:hAnsi="Calibri" w:cs="Calibri"/>
        </w:rPr>
        <w:t>6.2 Los administradores se reservan el derecho de modificar el reglamento sin previo aviso, con el fin de mejorar la experiencia de juego de los participantes, y solucionar conflictos no contemplados en el reglamento actual.</w:t>
      </w:r>
    </w:p>
    <w:p w14:paraId="3B63D355" w14:textId="77777777" w:rsidR="007D0933" w:rsidRDefault="007D0933" w:rsidP="007D0933">
      <w:pPr>
        <w:spacing w:before="240" w:after="0"/>
        <w:rPr>
          <w:rFonts w:ascii="Calibri" w:eastAsia="Calibri" w:hAnsi="Calibri" w:cs="Calibri"/>
        </w:rPr>
      </w:pPr>
      <w:r>
        <w:rPr>
          <w:rFonts w:ascii="Calibri" w:eastAsia="Calibri" w:hAnsi="Calibri" w:cs="Calibri"/>
        </w:rPr>
        <w:t>6.3 Los administradores se reservan el derecho de poder aplicar retroactivamente cualquier modificación al reglamento, si los administradores así lo creyeran conveniente.</w:t>
      </w:r>
    </w:p>
    <w:p w14:paraId="7FAF2609" w14:textId="77777777" w:rsidR="007D0933" w:rsidRDefault="007D0933" w:rsidP="007D0933">
      <w:pPr>
        <w:spacing w:after="0"/>
        <w:rPr>
          <w:rFonts w:ascii="Calibri" w:eastAsia="Calibri" w:hAnsi="Calibri" w:cs="Calibri"/>
        </w:rPr>
      </w:pPr>
    </w:p>
    <w:p w14:paraId="7D533661"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Participación</w:t>
      </w:r>
    </w:p>
    <w:p w14:paraId="7C5A250A" w14:textId="77777777" w:rsidR="007D0933" w:rsidRDefault="007D0933" w:rsidP="007D0933">
      <w:pPr>
        <w:spacing w:after="0"/>
        <w:rPr>
          <w:rFonts w:ascii="Calibri" w:eastAsia="Calibri" w:hAnsi="Calibri" w:cs="Calibri"/>
        </w:rPr>
      </w:pPr>
      <w:r>
        <w:rPr>
          <w:rFonts w:ascii="Calibri" w:eastAsia="Calibri" w:hAnsi="Calibri" w:cs="Calibri"/>
        </w:rPr>
        <w:t>7.1 No podrán participar de este Torneo el personal de la organización.</w:t>
      </w:r>
    </w:p>
    <w:p w14:paraId="294BEFF0" w14:textId="77777777" w:rsidR="007D0933" w:rsidRDefault="007D0933" w:rsidP="007D0933">
      <w:pPr>
        <w:spacing w:after="0"/>
        <w:rPr>
          <w:rFonts w:ascii="Calibri" w:eastAsia="Calibri" w:hAnsi="Calibri" w:cs="Calibri"/>
        </w:rPr>
      </w:pPr>
    </w:p>
    <w:p w14:paraId="6140950A" w14:textId="77777777" w:rsidR="007D0933" w:rsidRDefault="007D0933" w:rsidP="007D0933">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Responsabilidad</w:t>
      </w:r>
    </w:p>
    <w:p w14:paraId="05A28C15" w14:textId="77777777" w:rsidR="007D0933" w:rsidRDefault="007D0933" w:rsidP="007D0933">
      <w:pPr>
        <w:spacing w:before="240" w:after="0"/>
        <w:rPr>
          <w:rFonts w:ascii="Calibri" w:eastAsia="Calibri" w:hAnsi="Calibri" w:cs="Calibri"/>
        </w:rPr>
      </w:pPr>
      <w:r>
        <w:rPr>
          <w:rFonts w:ascii="Calibri" w:eastAsia="Calibri" w:hAnsi="Calibri" w:cs="Calibri"/>
        </w:rPr>
        <w:t>8.1 El organizador y el auspiciante no serán responsables por los daños y perjuicios que pudieran sufrir el ganador o terceros, en sus personas o bienes, con motivo o en ocasión de la participación y/o retiro del premio y/o utilización del mismo.</w:t>
      </w:r>
    </w:p>
    <w:p w14:paraId="47E4C73D" w14:textId="77777777" w:rsidR="00C900AE" w:rsidRDefault="007D0933" w:rsidP="007D0933">
      <w:r>
        <w:rPr>
          <w:rFonts w:ascii="Calibri" w:eastAsia="Calibri" w:hAnsi="Calibri" w:cs="Calibri"/>
        </w:rPr>
        <w:t>8.2 El Organizador limita su ámbito de responsabilidad a la organización integral del presente concurso y a la entrega de los Premios, conforme los términos de este reglamento, deslindando toda otra responsabilidad no prevista expresamente en este reglamento</w:t>
      </w:r>
    </w:p>
    <w:sectPr w:rsidR="00C900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670"/>
    <w:multiLevelType w:val="multilevel"/>
    <w:tmpl w:val="5F98B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D02A5"/>
    <w:multiLevelType w:val="multilevel"/>
    <w:tmpl w:val="6360E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51583"/>
    <w:multiLevelType w:val="multilevel"/>
    <w:tmpl w:val="CB700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0501E5"/>
    <w:multiLevelType w:val="multilevel"/>
    <w:tmpl w:val="A9BE8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691116"/>
    <w:multiLevelType w:val="multilevel"/>
    <w:tmpl w:val="5B684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E97881"/>
    <w:multiLevelType w:val="multilevel"/>
    <w:tmpl w:val="8408C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33"/>
    <w:rsid w:val="001B2573"/>
    <w:rsid w:val="004E79DC"/>
    <w:rsid w:val="005B1835"/>
    <w:rsid w:val="007D0933"/>
    <w:rsid w:val="00996803"/>
    <w:rsid w:val="00A126C2"/>
    <w:rsid w:val="00A54115"/>
    <w:rsid w:val="00A95AE5"/>
    <w:rsid w:val="00C900AE"/>
    <w:rsid w:val="00CB211E"/>
    <w:rsid w:val="00D35C41"/>
    <w:rsid w:val="00E51DCD"/>
    <w:rsid w:val="00EE54AC"/>
    <w:rsid w:val="00F768F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33"/>
    <w:rPr>
      <w:rFonts w:eastAsiaTheme="minorEastAsia"/>
      <w:lang w:eastAsia="es-ES"/>
    </w:rPr>
  </w:style>
  <w:style w:type="paragraph" w:styleId="Ttulo2">
    <w:name w:val="heading 2"/>
    <w:basedOn w:val="Normal"/>
    <w:next w:val="Normal"/>
    <w:link w:val="Ttulo2Car"/>
    <w:uiPriority w:val="9"/>
    <w:unhideWhenUsed/>
    <w:qFormat/>
    <w:rsid w:val="0099680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0933"/>
    <w:rPr>
      <w:color w:val="0000FF"/>
      <w:u w:val="single"/>
    </w:rPr>
  </w:style>
  <w:style w:type="character" w:customStyle="1" w:styleId="Ttulo2Car">
    <w:name w:val="Título 2 Car"/>
    <w:basedOn w:val="Fuentedeprrafopredeter"/>
    <w:link w:val="Ttulo2"/>
    <w:uiPriority w:val="9"/>
    <w:rsid w:val="00996803"/>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basedOn w:val="Normal"/>
    <w:uiPriority w:val="34"/>
    <w:qFormat/>
    <w:rsid w:val="00996803"/>
    <w:pPr>
      <w:spacing w:after="0" w:line="240" w:lineRule="auto"/>
      <w:ind w:left="720"/>
      <w:contextualSpacing/>
    </w:pPr>
    <w:rPr>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33"/>
    <w:rPr>
      <w:rFonts w:eastAsiaTheme="minorEastAsia"/>
      <w:lang w:eastAsia="es-ES"/>
    </w:rPr>
  </w:style>
  <w:style w:type="paragraph" w:styleId="Ttulo2">
    <w:name w:val="heading 2"/>
    <w:basedOn w:val="Normal"/>
    <w:next w:val="Normal"/>
    <w:link w:val="Ttulo2Car"/>
    <w:uiPriority w:val="9"/>
    <w:unhideWhenUsed/>
    <w:qFormat/>
    <w:rsid w:val="0099680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0933"/>
    <w:rPr>
      <w:color w:val="0000FF"/>
      <w:u w:val="single"/>
    </w:rPr>
  </w:style>
  <w:style w:type="character" w:customStyle="1" w:styleId="Ttulo2Car">
    <w:name w:val="Título 2 Car"/>
    <w:basedOn w:val="Fuentedeprrafopredeter"/>
    <w:link w:val="Ttulo2"/>
    <w:uiPriority w:val="9"/>
    <w:rsid w:val="00996803"/>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basedOn w:val="Normal"/>
    <w:uiPriority w:val="34"/>
    <w:qFormat/>
    <w:rsid w:val="00996803"/>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2985</Characters>
  <Application>Microsoft Macintosh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ra ca</cp:lastModifiedBy>
  <cp:revision>2</cp:revision>
  <cp:lastPrinted>2016-10-31T15:12:00Z</cp:lastPrinted>
  <dcterms:created xsi:type="dcterms:W3CDTF">2017-04-20T08:21:00Z</dcterms:created>
  <dcterms:modified xsi:type="dcterms:W3CDTF">2017-04-20T08:21:00Z</dcterms:modified>
</cp:coreProperties>
</file>